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20748" w14:textId="77777777" w:rsidR="00FE067E" w:rsidRPr="006122BF" w:rsidRDefault="00CD36CF" w:rsidP="00CC1F3B">
      <w:pPr>
        <w:pStyle w:val="TitlePageOrigin"/>
        <w:rPr>
          <w:color w:val="auto"/>
        </w:rPr>
      </w:pPr>
      <w:r w:rsidRPr="006122BF">
        <w:rPr>
          <w:color w:val="auto"/>
        </w:rPr>
        <w:t>WEST virginia legislature</w:t>
      </w:r>
    </w:p>
    <w:p w14:paraId="34AE13F2" w14:textId="77777777" w:rsidR="00CD36CF" w:rsidRPr="006122BF" w:rsidRDefault="00CD36CF" w:rsidP="00CC1F3B">
      <w:pPr>
        <w:pStyle w:val="TitlePageSession"/>
        <w:rPr>
          <w:color w:val="auto"/>
        </w:rPr>
      </w:pPr>
      <w:r w:rsidRPr="006122BF">
        <w:rPr>
          <w:color w:val="auto"/>
        </w:rPr>
        <w:t>20</w:t>
      </w:r>
      <w:r w:rsidR="00CB1ADC" w:rsidRPr="006122BF">
        <w:rPr>
          <w:color w:val="auto"/>
        </w:rPr>
        <w:t>2</w:t>
      </w:r>
      <w:r w:rsidR="004D36C4" w:rsidRPr="006122BF">
        <w:rPr>
          <w:color w:val="auto"/>
        </w:rPr>
        <w:t>1</w:t>
      </w:r>
      <w:r w:rsidRPr="006122BF">
        <w:rPr>
          <w:color w:val="auto"/>
        </w:rPr>
        <w:t xml:space="preserve"> regular session</w:t>
      </w:r>
    </w:p>
    <w:p w14:paraId="15400D00" w14:textId="77777777" w:rsidR="00CD36CF" w:rsidRPr="006122BF" w:rsidRDefault="00120B1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122BF">
            <w:rPr>
              <w:color w:val="auto"/>
            </w:rPr>
            <w:t>Introduced</w:t>
          </w:r>
        </w:sdtContent>
      </w:sdt>
    </w:p>
    <w:p w14:paraId="553F638F" w14:textId="50237FEF" w:rsidR="00CD36CF" w:rsidRPr="006122BF" w:rsidRDefault="00120B1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122BF">
            <w:rPr>
              <w:color w:val="auto"/>
            </w:rPr>
            <w:t>House</w:t>
          </w:r>
        </w:sdtContent>
      </w:sdt>
      <w:r w:rsidR="00303684" w:rsidRPr="006122BF">
        <w:rPr>
          <w:color w:val="auto"/>
        </w:rPr>
        <w:t xml:space="preserve"> </w:t>
      </w:r>
      <w:r w:rsidR="00CD36CF" w:rsidRPr="006122B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2151</w:t>
          </w:r>
        </w:sdtContent>
      </w:sdt>
    </w:p>
    <w:p w14:paraId="7BDB4561" w14:textId="1753EB97" w:rsidR="00CD36CF" w:rsidRPr="006122BF" w:rsidRDefault="00CD36CF" w:rsidP="00CC1F3B">
      <w:pPr>
        <w:pStyle w:val="Sponsors"/>
        <w:rPr>
          <w:color w:val="auto"/>
        </w:rPr>
      </w:pPr>
      <w:r w:rsidRPr="006122BF">
        <w:rPr>
          <w:color w:val="auto"/>
        </w:rPr>
        <w:t xml:space="preserve">By </w:t>
      </w:r>
      <w:sdt>
        <w:sdtPr>
          <w:rPr>
            <w:color w:val="auto"/>
          </w:rPr>
          <w:tag w:val="Sponsors"/>
          <w:id w:val="1589585889"/>
          <w:placeholder>
            <w:docPart w:val="BC6A277E70A54C5D83F0F91084EB54B0"/>
          </w:placeholder>
          <w:text w:multiLine="1"/>
        </w:sdtPr>
        <w:sdtEndPr/>
        <w:sdtContent>
          <w:r w:rsidR="009D718E" w:rsidRPr="006122BF">
            <w:rPr>
              <w:color w:val="auto"/>
            </w:rPr>
            <w:t>Delegate</w:t>
          </w:r>
          <w:r w:rsidR="00CB5FB8" w:rsidRPr="006122BF">
            <w:rPr>
              <w:color w:val="auto"/>
            </w:rPr>
            <w:t>s</w:t>
          </w:r>
          <w:r w:rsidR="009D718E" w:rsidRPr="006122BF">
            <w:rPr>
              <w:color w:val="auto"/>
            </w:rPr>
            <w:t xml:space="preserve"> </w:t>
          </w:r>
          <w:r w:rsidR="006122BF" w:rsidRPr="006122BF">
            <w:rPr>
              <w:color w:val="auto"/>
            </w:rPr>
            <w:t>H</w:t>
          </w:r>
          <w:r w:rsidR="009D718E" w:rsidRPr="006122BF">
            <w:rPr>
              <w:color w:val="auto"/>
            </w:rPr>
            <w:t>owell</w:t>
          </w:r>
          <w:r w:rsidR="00CB5FB8" w:rsidRPr="006122BF">
            <w:rPr>
              <w:color w:val="auto"/>
            </w:rPr>
            <w:t xml:space="preserve"> and </w:t>
          </w:r>
          <w:r w:rsidR="006122BF" w:rsidRPr="006122BF">
            <w:rPr>
              <w:color w:val="auto"/>
            </w:rPr>
            <w:t>M</w:t>
          </w:r>
          <w:r w:rsidR="00CB5FB8" w:rsidRPr="006122BF">
            <w:rPr>
              <w:color w:val="auto"/>
            </w:rPr>
            <w:t>artin</w:t>
          </w:r>
        </w:sdtContent>
      </w:sdt>
    </w:p>
    <w:p w14:paraId="260191AD" w14:textId="169225DB" w:rsidR="00E831B3" w:rsidRPr="006122BF" w:rsidRDefault="00CD36CF" w:rsidP="00CC1F3B">
      <w:pPr>
        <w:pStyle w:val="References"/>
        <w:rPr>
          <w:color w:val="auto"/>
        </w:rPr>
      </w:pPr>
      <w:r w:rsidRPr="006122BF">
        <w:rPr>
          <w:color w:val="auto"/>
        </w:rPr>
        <w:t>[</w:t>
      </w:r>
      <w:sdt>
        <w:sdtPr>
          <w:rPr>
            <w:color w:val="auto"/>
          </w:rPr>
          <w:tag w:val="References"/>
          <w:id w:val="-1043047873"/>
          <w:placeholder>
            <w:docPart w:val="460D713500284C7FB4932CF3609CC106"/>
          </w:placeholder>
          <w:text w:multiLine="1"/>
        </w:sdtPr>
        <w:sdtEndPr/>
        <w:sdtContent>
          <w:r w:rsidR="00120B10">
            <w:rPr>
              <w:color w:val="auto"/>
            </w:rPr>
            <w:t>Introduced February 10, 2021; Referred to the Committee on Government Organization</w:t>
          </w:r>
        </w:sdtContent>
      </w:sdt>
      <w:r w:rsidRPr="006122BF">
        <w:rPr>
          <w:color w:val="auto"/>
        </w:rPr>
        <w:t>]</w:t>
      </w:r>
    </w:p>
    <w:p w14:paraId="253E6201" w14:textId="59D00EA1" w:rsidR="00303684" w:rsidRPr="006122BF" w:rsidRDefault="0000526A" w:rsidP="00CC1F3B">
      <w:pPr>
        <w:pStyle w:val="TitleSection"/>
        <w:rPr>
          <w:color w:val="auto"/>
        </w:rPr>
      </w:pPr>
      <w:r w:rsidRPr="006122BF">
        <w:rPr>
          <w:color w:val="auto"/>
        </w:rPr>
        <w:lastRenderedPageBreak/>
        <w:t>A BILL</w:t>
      </w:r>
      <w:r w:rsidR="009D718E" w:rsidRPr="006122BF">
        <w:rPr>
          <w:color w:val="auto"/>
        </w:rPr>
        <w:t xml:space="preserve"> to amend the Code of West Virginia, 1931, as amended, by adding thereto a new section, designated §21-11-6a, relating to listing contractor classifications on a contractor license.</w:t>
      </w:r>
    </w:p>
    <w:p w14:paraId="43BE1E5F" w14:textId="77777777" w:rsidR="009D718E" w:rsidRPr="006122BF" w:rsidRDefault="009D718E" w:rsidP="009D718E">
      <w:pPr>
        <w:pStyle w:val="EnactingClause"/>
        <w:rPr>
          <w:color w:val="auto"/>
        </w:rPr>
        <w:sectPr w:rsidR="009D718E" w:rsidRPr="006122BF" w:rsidSect="00154D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22BF">
        <w:rPr>
          <w:color w:val="auto"/>
        </w:rPr>
        <w:t>Be it enacted by the Legislature of West Virginia:</w:t>
      </w:r>
    </w:p>
    <w:p w14:paraId="6FA00809" w14:textId="77777777" w:rsidR="009D718E" w:rsidRPr="006122BF" w:rsidRDefault="009D718E" w:rsidP="009D718E">
      <w:pPr>
        <w:widowControl w:val="0"/>
        <w:suppressLineNumbers/>
        <w:ind w:left="720" w:hanging="720"/>
        <w:jc w:val="both"/>
        <w:outlineLvl w:val="1"/>
        <w:rPr>
          <w:rFonts w:eastAsia="Calibri"/>
          <w:b/>
          <w:caps/>
          <w:color w:val="auto"/>
          <w:sz w:val="24"/>
        </w:rPr>
        <w:sectPr w:rsidR="009D718E" w:rsidRPr="006122BF" w:rsidSect="00154D50">
          <w:type w:val="continuous"/>
          <w:pgSz w:w="12240" w:h="15840"/>
          <w:pgMar w:top="1440" w:right="1440" w:bottom="1440" w:left="1440" w:header="720" w:footer="720" w:gutter="0"/>
          <w:cols w:space="720"/>
          <w:noEndnote/>
          <w:docGrid w:linePitch="299"/>
        </w:sectPr>
      </w:pPr>
      <w:r w:rsidRPr="006122BF">
        <w:rPr>
          <w:rFonts w:eastAsia="Calibri"/>
          <w:b/>
          <w:caps/>
          <w:color w:val="auto"/>
          <w:sz w:val="24"/>
        </w:rPr>
        <w:t>ARTICLE 11. WEST VIRGINIA CONTRACTOR LICENSING ACT.</w:t>
      </w:r>
    </w:p>
    <w:p w14:paraId="69614631" w14:textId="77777777" w:rsidR="009D718E" w:rsidRPr="006122BF" w:rsidRDefault="009D718E" w:rsidP="009D718E">
      <w:pPr>
        <w:pStyle w:val="SectionHeading"/>
        <w:rPr>
          <w:color w:val="auto"/>
          <w:u w:val="single"/>
        </w:rPr>
      </w:pPr>
      <w:r w:rsidRPr="006122BF">
        <w:rPr>
          <w:color w:val="auto"/>
          <w:u w:val="single"/>
        </w:rPr>
        <w:t>§21-11-6a. Classifications included on license.</w:t>
      </w:r>
    </w:p>
    <w:p w14:paraId="46ACB3DD" w14:textId="4B651D55" w:rsidR="008736AA" w:rsidRPr="006122BF" w:rsidRDefault="009D718E" w:rsidP="009D718E">
      <w:pPr>
        <w:pStyle w:val="SectionBody"/>
        <w:rPr>
          <w:color w:val="auto"/>
        </w:rPr>
      </w:pPr>
      <w:r w:rsidRPr="006122BF">
        <w:rPr>
          <w:color w:val="auto"/>
          <w:u w:val="single"/>
        </w:rPr>
        <w:t>Every license shall specify the contractor classification for which the applicant has requested licensure and for which the applicant has successfully completed the required examination. For specialties for which the board does not require examination, other than the Business and Law examination, the license shall include each specialty classification the applicant requests to be included on the license with no limitation as to the number of such specialty classifications.</w:t>
      </w:r>
      <w:r w:rsidRPr="006122BF">
        <w:rPr>
          <w:color w:val="auto"/>
        </w:rPr>
        <w:t xml:space="preserve"> </w:t>
      </w:r>
    </w:p>
    <w:p w14:paraId="6A7D0E2F" w14:textId="77777777" w:rsidR="00C33014" w:rsidRPr="006122BF" w:rsidRDefault="00C33014" w:rsidP="00CC1F3B">
      <w:pPr>
        <w:pStyle w:val="Note"/>
        <w:rPr>
          <w:color w:val="auto"/>
        </w:rPr>
      </w:pPr>
    </w:p>
    <w:p w14:paraId="5A96064D" w14:textId="2D05BBD8" w:rsidR="006865E9" w:rsidRPr="006122BF" w:rsidRDefault="00CF1DCA" w:rsidP="00CC1F3B">
      <w:pPr>
        <w:pStyle w:val="Note"/>
        <w:rPr>
          <w:color w:val="auto"/>
        </w:rPr>
      </w:pPr>
      <w:r w:rsidRPr="006122BF">
        <w:rPr>
          <w:color w:val="auto"/>
        </w:rPr>
        <w:t>NOTE: The</w:t>
      </w:r>
      <w:r w:rsidR="006865E9" w:rsidRPr="006122BF">
        <w:rPr>
          <w:color w:val="auto"/>
        </w:rPr>
        <w:t xml:space="preserve"> purpose of this bill is to </w:t>
      </w:r>
      <w:r w:rsidR="009D718E" w:rsidRPr="006122BF">
        <w:rPr>
          <w:color w:val="auto"/>
        </w:rPr>
        <w:t>allow untested specialty classifications to be listed on a person’s contractor license, with no limitation as to the number of classifications.</w:t>
      </w:r>
    </w:p>
    <w:p w14:paraId="487CA106" w14:textId="77777777" w:rsidR="006865E9" w:rsidRPr="006122BF" w:rsidRDefault="00AE48A0" w:rsidP="00CC1F3B">
      <w:pPr>
        <w:pStyle w:val="Note"/>
        <w:rPr>
          <w:color w:val="auto"/>
        </w:rPr>
      </w:pPr>
      <w:r w:rsidRPr="006122BF">
        <w:rPr>
          <w:color w:val="auto"/>
        </w:rPr>
        <w:t>Strike-throughs indicate language that would be stricken from a heading or the present law and underscoring indicates new language that would be added.</w:t>
      </w:r>
    </w:p>
    <w:sectPr w:rsidR="006865E9" w:rsidRPr="006122BF" w:rsidSect="00154D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85F72" w14:textId="77777777" w:rsidR="005A3DAE" w:rsidRPr="00B844FE" w:rsidRDefault="005A3DAE" w:rsidP="00B844FE">
      <w:r>
        <w:separator/>
      </w:r>
    </w:p>
  </w:endnote>
  <w:endnote w:type="continuationSeparator" w:id="0">
    <w:p w14:paraId="01FD59A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1000C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E08D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B1C5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D16B" w14:textId="77777777" w:rsidR="005A3DAE" w:rsidRPr="00B844FE" w:rsidRDefault="005A3DAE" w:rsidP="00B844FE">
      <w:r>
        <w:separator/>
      </w:r>
    </w:p>
  </w:footnote>
  <w:footnote w:type="continuationSeparator" w:id="0">
    <w:p w14:paraId="146D1D3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4E44" w14:textId="77777777" w:rsidR="002A0269" w:rsidRPr="00B844FE" w:rsidRDefault="00120B1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26C2" w14:textId="2BF83A42" w:rsidR="00C33014" w:rsidRPr="00C33014" w:rsidRDefault="00AE48A0" w:rsidP="000573A9">
    <w:pPr>
      <w:pStyle w:val="HeaderStyle"/>
    </w:pPr>
    <w:r>
      <w:t>I</w:t>
    </w:r>
    <w:r w:rsidR="001A66B7">
      <w:t xml:space="preserve">ntr </w:t>
    </w:r>
    <w:sdt>
      <w:sdtPr>
        <w:tag w:val="BNumWH"/>
        <w:id w:val="138549797"/>
        <w:placeholder>
          <w:docPart w:val="119BA5C650544FAD9BA7B27B648757A1"/>
        </w:placeholder>
        <w:showingPlcHdr/>
        <w:text/>
      </w:sdtPr>
      <w:sdtEndPr/>
      <w:sdtContent/>
    </w:sdt>
    <w:r w:rsidR="007A5259">
      <w:t xml:space="preserve"> </w:t>
    </w:r>
    <w:r w:rsidR="00154D50">
      <w:t>HB</w:t>
    </w:r>
    <w:r w:rsidR="00C33014" w:rsidRPr="002A0269">
      <w:ptab w:relativeTo="margin" w:alignment="center" w:leader="none"/>
    </w:r>
    <w:r w:rsidR="00C33014">
      <w:tab/>
    </w:r>
    <w:sdt>
      <w:sdtPr>
        <w:alias w:val="CBD Number"/>
        <w:tag w:val="CBD Number"/>
        <w:id w:val="1176923086"/>
        <w:lock w:val="sdtLocked"/>
        <w:text/>
      </w:sdtPr>
      <w:sdtEndPr/>
      <w:sdtContent>
        <w:r w:rsidR="00154D50">
          <w:t>2021R1279</w:t>
        </w:r>
      </w:sdtContent>
    </w:sdt>
  </w:p>
  <w:p w14:paraId="107CBC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B8BF" w14:textId="53652685"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154D50">
          <w:t>2021R1279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20B10"/>
    <w:rsid w:val="0015112E"/>
    <w:rsid w:val="00154D50"/>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122BF"/>
    <w:rsid w:val="00613CEA"/>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D718E"/>
    <w:rsid w:val="009F1067"/>
    <w:rsid w:val="00A31E01"/>
    <w:rsid w:val="00A527AD"/>
    <w:rsid w:val="00A718CF"/>
    <w:rsid w:val="00AE48A0"/>
    <w:rsid w:val="00AE61BE"/>
    <w:rsid w:val="00B16F25"/>
    <w:rsid w:val="00B24422"/>
    <w:rsid w:val="00B66B81"/>
    <w:rsid w:val="00B80C20"/>
    <w:rsid w:val="00B844FE"/>
    <w:rsid w:val="00B86B4F"/>
    <w:rsid w:val="00BA1380"/>
    <w:rsid w:val="00BA1F84"/>
    <w:rsid w:val="00BC562B"/>
    <w:rsid w:val="00C33014"/>
    <w:rsid w:val="00C33434"/>
    <w:rsid w:val="00C34869"/>
    <w:rsid w:val="00C42EB6"/>
    <w:rsid w:val="00C85096"/>
    <w:rsid w:val="00CB1ADC"/>
    <w:rsid w:val="00CB20EF"/>
    <w:rsid w:val="00CB5FB8"/>
    <w:rsid w:val="00CC1F3B"/>
    <w:rsid w:val="00CD12CB"/>
    <w:rsid w:val="00CD36CF"/>
    <w:rsid w:val="00CF1DCA"/>
    <w:rsid w:val="00D279E1"/>
    <w:rsid w:val="00D35EFE"/>
    <w:rsid w:val="00D579FC"/>
    <w:rsid w:val="00D81C16"/>
    <w:rsid w:val="00DE526B"/>
    <w:rsid w:val="00DF199D"/>
    <w:rsid w:val="00E01542"/>
    <w:rsid w:val="00E202A7"/>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F9BB94"/>
  <w15:chartTrackingRefBased/>
  <w15:docId w15:val="{40C6001E-E7FF-4832-9A67-371BA543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19BA5C650544FAD9BA7B27B648757A1"/>
        <w:category>
          <w:name w:val="General"/>
          <w:gallery w:val="placeholder"/>
        </w:category>
        <w:types>
          <w:type w:val="bbPlcHdr"/>
        </w:types>
        <w:behaviors>
          <w:behavior w:val="content"/>
        </w:behaviors>
        <w:guid w:val="{55DCF888-0FEC-4A57-A6FD-70AE7F34C52F}"/>
      </w:docPartPr>
      <w:docPartBody>
        <w:p w:rsidR="00F90987" w:rsidRDefault="00F909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13247"/>
    <w:rsid w:val="00F9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